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0828" w14:textId="1B50BF49" w:rsidR="00AB1AAE" w:rsidRPr="00AB1AAE" w:rsidRDefault="00AB1AAE" w:rsidP="00AB1AA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AB1AAE">
        <w:rPr>
          <w:rFonts w:ascii="Arial" w:hAnsi="Arial" w:cs="Arial"/>
          <w:b/>
          <w:bCs/>
          <w:sz w:val="40"/>
          <w:szCs w:val="40"/>
        </w:rPr>
        <w:t>Unlock the Power of Equity: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AB1AAE">
        <w:rPr>
          <w:rFonts w:ascii="Arial" w:hAnsi="Arial" w:cs="Arial"/>
          <w:b/>
          <w:bCs/>
          <w:sz w:val="40"/>
          <w:szCs w:val="40"/>
        </w:rPr>
        <w:t>Transforming Education</w:t>
      </w:r>
    </w:p>
    <w:p w14:paraId="2EC0C9F6" w14:textId="77777777" w:rsidR="00AB1AAE" w:rsidRDefault="00AB1AAE" w:rsidP="00AB1AA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AB1AAE">
        <w:rPr>
          <w:rFonts w:ascii="Arial" w:hAnsi="Arial" w:cs="Arial"/>
          <w:b/>
          <w:bCs/>
          <w:sz w:val="40"/>
          <w:szCs w:val="40"/>
        </w:rPr>
        <w:t>through an “Equity Mindset”</w:t>
      </w:r>
    </w:p>
    <w:p w14:paraId="07761BF7" w14:textId="77777777" w:rsidR="00AB1AAE" w:rsidRDefault="00AB1AAE" w:rsidP="00AB1AA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11965E4E" w14:textId="34FED8AF" w:rsidR="00AB1AAE" w:rsidRDefault="00C97028" w:rsidP="00AB1AA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5645E6">
        <w:rPr>
          <w:rFonts w:ascii="Arial" w:hAnsi="Arial" w:cs="Arial"/>
          <w:b/>
          <w:bCs/>
          <w:sz w:val="40"/>
          <w:szCs w:val="40"/>
        </w:rPr>
        <w:t>Reflection and Action Plan</w:t>
      </w:r>
    </w:p>
    <w:p w14:paraId="53C6F8D2" w14:textId="77777777" w:rsidR="00AB1AAE" w:rsidRDefault="00AB1AAE" w:rsidP="00AB1AA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447D2BE3" w14:textId="0DC6D575" w:rsidR="00AB1AAE" w:rsidRDefault="00C97028" w:rsidP="00AB1AAE">
      <w:pPr>
        <w:pStyle w:val="NoSpacing"/>
        <w:rPr>
          <w:rFonts w:ascii="Arial" w:hAnsi="Arial" w:cs="Arial"/>
          <w:sz w:val="24"/>
          <w:szCs w:val="24"/>
        </w:rPr>
      </w:pPr>
      <w:r w:rsidRPr="00C97028">
        <w:rPr>
          <w:rFonts w:ascii="Arial" w:hAnsi="Arial" w:cs="Arial"/>
          <w:sz w:val="24"/>
          <w:szCs w:val="24"/>
        </w:rPr>
        <w:t>Describe the professional context on which you would like to reflect:</w:t>
      </w:r>
    </w:p>
    <w:p w14:paraId="776290F8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5B8ED1FA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3AB8C028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7CFAAFE1" w14:textId="11B28908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the context using the Equity Mindset Rubric.</w:t>
      </w:r>
    </w:p>
    <w:p w14:paraId="6D0E6435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2" w:type="dxa"/>
        <w:jc w:val="center"/>
        <w:tblLook w:val="04A0" w:firstRow="1" w:lastRow="0" w:firstColumn="1" w:lastColumn="0" w:noHBand="0" w:noVBand="1"/>
      </w:tblPr>
      <w:tblGrid>
        <w:gridCol w:w="3783"/>
        <w:gridCol w:w="2880"/>
        <w:gridCol w:w="3759"/>
      </w:tblGrid>
      <w:tr w:rsidR="00C97028" w14:paraId="730CAD02" w14:textId="77777777" w:rsidTr="00554E12">
        <w:trPr>
          <w:trHeight w:val="432"/>
          <w:jc w:val="center"/>
        </w:trPr>
        <w:tc>
          <w:tcPr>
            <w:tcW w:w="3783" w:type="dxa"/>
          </w:tcPr>
          <w:p w14:paraId="14542225" w14:textId="77777777" w:rsidR="00C97028" w:rsidRPr="006200F0" w:rsidRDefault="00C97028" w:rsidP="00554E12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AEB29D" w14:textId="77777777" w:rsidR="00C97028" w:rsidRPr="006200F0" w:rsidRDefault="00C97028" w:rsidP="00554E1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200F0">
              <w:rPr>
                <w:rFonts w:ascii="Arial" w:hAnsi="Arial" w:cs="Arial"/>
                <w:b/>
                <w:bCs/>
              </w:rPr>
              <w:t>Weak Equity Mindset Dimension</w:t>
            </w:r>
          </w:p>
        </w:tc>
        <w:tc>
          <w:tcPr>
            <w:tcW w:w="2880" w:type="dxa"/>
          </w:tcPr>
          <w:p w14:paraId="1B0734B0" w14:textId="77777777" w:rsidR="00C97028" w:rsidRPr="009C791D" w:rsidRDefault="00C97028" w:rsidP="00554E1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645E6">
              <w:rPr>
                <w:rFonts w:ascii="Arial" w:hAnsi="Arial" w:cs="Arial"/>
                <w:b/>
                <w:bCs/>
              </w:rPr>
              <w:t>Weak, Neutral or Strong</w:t>
            </w:r>
            <w:r>
              <w:rPr>
                <w:rFonts w:ascii="Arial" w:hAnsi="Arial" w:cs="Arial"/>
                <w:b/>
                <w:bCs/>
              </w:rPr>
              <w:t xml:space="preserve"> Evidence of Strong Equity Mindset</w:t>
            </w:r>
          </w:p>
        </w:tc>
        <w:tc>
          <w:tcPr>
            <w:tcW w:w="3759" w:type="dxa"/>
          </w:tcPr>
          <w:p w14:paraId="7E7CFCF4" w14:textId="77777777" w:rsidR="00C97028" w:rsidRPr="006200F0" w:rsidRDefault="00C97028" w:rsidP="00554E12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01259D" w14:textId="77777777" w:rsidR="00C97028" w:rsidRPr="006200F0" w:rsidRDefault="00C97028" w:rsidP="00554E1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200F0">
              <w:rPr>
                <w:rFonts w:ascii="Arial" w:hAnsi="Arial" w:cs="Arial"/>
                <w:b/>
                <w:bCs/>
              </w:rPr>
              <w:t>Strong Equity Mindset Dimension</w:t>
            </w:r>
          </w:p>
        </w:tc>
      </w:tr>
      <w:tr w:rsidR="00C97028" w14:paraId="5822165F" w14:textId="77777777" w:rsidTr="00554E12">
        <w:trPr>
          <w:trHeight w:val="755"/>
          <w:jc w:val="center"/>
        </w:trPr>
        <w:tc>
          <w:tcPr>
            <w:tcW w:w="3783" w:type="dxa"/>
          </w:tcPr>
          <w:p w14:paraId="48560FAD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28A433B2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Culturally Neutral</w:t>
            </w:r>
          </w:p>
          <w:p w14:paraId="7BDB0902" w14:textId="77777777" w:rsid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 xml:space="preserve">(Avoid nuance, suppress inquiry </w:t>
            </w:r>
          </w:p>
          <w:p w14:paraId="4D3911D2" w14:textId="2F45E654" w:rsidR="002A5D45" w:rsidRP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>around equity issues</w:t>
            </w:r>
            <w:r w:rsidR="00B60F2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5FF0F5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ABB0D0" w14:textId="77777777" w:rsidR="00C97028" w:rsidRPr="00C97028" w:rsidRDefault="00C97028" w:rsidP="00316724">
            <w:pPr>
              <w:pStyle w:val="NoSpacing"/>
              <w:jc w:val="center"/>
            </w:pPr>
          </w:p>
        </w:tc>
        <w:tc>
          <w:tcPr>
            <w:tcW w:w="3759" w:type="dxa"/>
          </w:tcPr>
          <w:p w14:paraId="32AACBD1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59E9DE" w14:textId="77777777" w:rsidR="00C97028" w:rsidRP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Cultural Responsivity</w:t>
            </w:r>
          </w:p>
          <w:p w14:paraId="4AE2BB2B" w14:textId="77777777" w:rsidR="00024F88" w:rsidRDefault="00024F88" w:rsidP="002A5D4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 xml:space="preserve">(Recognize diverse issues, </w:t>
            </w:r>
          </w:p>
          <w:p w14:paraId="285A520A" w14:textId="1E26A05C" w:rsidR="002A5D45" w:rsidRPr="00024F88" w:rsidRDefault="00024F88" w:rsidP="002A5D4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>encourage discussion)</w:t>
            </w:r>
          </w:p>
          <w:p w14:paraId="5D6DCB6E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028" w14:paraId="2AEAAB1B" w14:textId="77777777" w:rsidTr="00554E12">
        <w:trPr>
          <w:trHeight w:val="432"/>
          <w:jc w:val="center"/>
        </w:trPr>
        <w:tc>
          <w:tcPr>
            <w:tcW w:w="3783" w:type="dxa"/>
          </w:tcPr>
          <w:p w14:paraId="2EC12B6E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43ABEA89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Leader-Centered</w:t>
            </w:r>
          </w:p>
          <w:p w14:paraId="5D3571D9" w14:textId="1C6B82EB" w:rsid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24F88">
              <w:rPr>
                <w:rFonts w:ascii="Arial" w:hAnsi="Arial" w:cs="Arial"/>
                <w:sz w:val="18"/>
                <w:szCs w:val="18"/>
              </w:rPr>
              <w:t xml:space="preserve">arely alter decisions </w:t>
            </w:r>
          </w:p>
          <w:p w14:paraId="0450A74B" w14:textId="665D7BDB" w:rsidR="00024F88" w:rsidRP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>due to other voices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515FDD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DD76FD0" w14:textId="77777777" w:rsidR="00C97028" w:rsidRPr="00C97028" w:rsidRDefault="00C97028" w:rsidP="00316724">
            <w:pPr>
              <w:pStyle w:val="NoSpacing"/>
              <w:jc w:val="center"/>
            </w:pPr>
          </w:p>
        </w:tc>
        <w:tc>
          <w:tcPr>
            <w:tcW w:w="3759" w:type="dxa"/>
          </w:tcPr>
          <w:p w14:paraId="1CE93FD4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3B426382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Participant-Centered</w:t>
            </w:r>
          </w:p>
          <w:p w14:paraId="3EE92493" w14:textId="77777777" w:rsid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 xml:space="preserve">(Plan and implement around the </w:t>
            </w:r>
          </w:p>
          <w:p w14:paraId="4C2121D3" w14:textId="112CE057" w:rsidR="00024F88" w:rsidRP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F88">
              <w:rPr>
                <w:rFonts w:ascii="Arial" w:hAnsi="Arial" w:cs="Arial"/>
                <w:sz w:val="18"/>
                <w:szCs w:val="18"/>
              </w:rPr>
              <w:t>needs of diverse stakeholders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F0549B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028" w14:paraId="3008F04F" w14:textId="77777777" w:rsidTr="00554E12">
        <w:trPr>
          <w:trHeight w:val="432"/>
          <w:jc w:val="center"/>
        </w:trPr>
        <w:tc>
          <w:tcPr>
            <w:tcW w:w="3783" w:type="dxa"/>
          </w:tcPr>
          <w:p w14:paraId="07B2FAC3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784AB70B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Leadership Hierarchy</w:t>
            </w:r>
          </w:p>
          <w:p w14:paraId="03B47910" w14:textId="5C6DB0AD" w:rsidR="00024F88" w:rsidRP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4F88">
              <w:rPr>
                <w:rFonts w:ascii="Arial" w:hAnsi="Arial" w:cs="Arial"/>
                <w:sz w:val="18"/>
                <w:szCs w:val="18"/>
              </w:rPr>
              <w:t>Mandate static climate, initiatives and decisions that center leader power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55D27A4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1C6A827" w14:textId="77777777" w:rsidR="00C97028" w:rsidRPr="00C97028" w:rsidRDefault="00C97028" w:rsidP="00316724">
            <w:pPr>
              <w:pStyle w:val="NoSpacing"/>
              <w:jc w:val="center"/>
            </w:pPr>
          </w:p>
          <w:p w14:paraId="7D2DB762" w14:textId="77777777" w:rsidR="00C97028" w:rsidRPr="00C97028" w:rsidRDefault="00C97028" w:rsidP="00316724">
            <w:pPr>
              <w:pStyle w:val="NoSpacing"/>
              <w:jc w:val="center"/>
            </w:pPr>
          </w:p>
        </w:tc>
        <w:tc>
          <w:tcPr>
            <w:tcW w:w="3759" w:type="dxa"/>
          </w:tcPr>
          <w:p w14:paraId="5DE114EC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1EEC9859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Informal Leadership</w:t>
            </w:r>
          </w:p>
          <w:p w14:paraId="4DF4FCA2" w14:textId="7AA28BFA" w:rsidR="00024F88" w:rsidRP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4F88">
              <w:rPr>
                <w:rFonts w:ascii="Arial" w:hAnsi="Arial" w:cs="Arial"/>
                <w:sz w:val="18"/>
                <w:szCs w:val="18"/>
              </w:rPr>
              <w:t>Inspire others to join them in working toward improving issues of equity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9D5669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028" w14:paraId="610D5A06" w14:textId="77777777" w:rsidTr="00554E12">
        <w:trPr>
          <w:trHeight w:val="432"/>
          <w:jc w:val="center"/>
        </w:trPr>
        <w:tc>
          <w:tcPr>
            <w:tcW w:w="3783" w:type="dxa"/>
          </w:tcPr>
          <w:p w14:paraId="61F7CB68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7A434445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Divestiture of Responsibility for Equity</w:t>
            </w:r>
          </w:p>
          <w:p w14:paraId="75FDFBF2" w14:textId="55AC3DB4" w:rsidR="00024F88" w:rsidRPr="00C97028" w:rsidRDefault="00024F8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Pr="55741D70">
              <w:rPr>
                <w:rFonts w:ascii="Arial" w:hAnsi="Arial" w:cs="Arial"/>
                <w:sz w:val="20"/>
                <w:szCs w:val="20"/>
              </w:rPr>
              <w:t>esistant to addressing and closing equity gaps when identified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9F1610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F1E1531" w14:textId="77777777" w:rsidR="00C97028" w:rsidRPr="00C97028" w:rsidRDefault="00C97028" w:rsidP="00316724">
            <w:pPr>
              <w:pStyle w:val="NoSpacing"/>
              <w:jc w:val="center"/>
            </w:pPr>
          </w:p>
        </w:tc>
        <w:tc>
          <w:tcPr>
            <w:tcW w:w="3759" w:type="dxa"/>
          </w:tcPr>
          <w:p w14:paraId="501FC72D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6E28EE80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33528695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Accountability for Equity</w:t>
            </w:r>
          </w:p>
          <w:p w14:paraId="4C3849C9" w14:textId="77777777" w:rsid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4F88">
              <w:rPr>
                <w:rFonts w:ascii="Arial" w:hAnsi="Arial" w:cs="Arial"/>
                <w:sz w:val="18"/>
                <w:szCs w:val="18"/>
              </w:rPr>
              <w:t>Use inquiry to identify equity issues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D6C41B" w14:textId="636C8041" w:rsidR="00024F88" w:rsidRPr="00024F88" w:rsidRDefault="00024F88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024F88">
              <w:rPr>
                <w:rFonts w:ascii="Arial" w:hAnsi="Arial" w:cs="Arial"/>
                <w:sz w:val="18"/>
                <w:szCs w:val="18"/>
              </w:rPr>
              <w:t>devise a responsive plan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01D321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028" w14:paraId="59F8993F" w14:textId="77777777" w:rsidTr="00554E12">
        <w:trPr>
          <w:trHeight w:val="432"/>
          <w:jc w:val="center"/>
        </w:trPr>
        <w:tc>
          <w:tcPr>
            <w:tcW w:w="3783" w:type="dxa"/>
          </w:tcPr>
          <w:p w14:paraId="58438B7F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77A70C39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Ignores Equity Needs</w:t>
            </w:r>
          </w:p>
          <w:p w14:paraId="3407EB26" w14:textId="77777777" w:rsidR="004E6549" w:rsidRDefault="004E6549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E6549">
              <w:rPr>
                <w:rFonts w:ascii="Arial" w:hAnsi="Arial" w:cs="Arial"/>
                <w:sz w:val="18"/>
                <w:szCs w:val="18"/>
              </w:rPr>
              <w:t xml:space="preserve">Oblivious to or ignores views and needs </w:t>
            </w:r>
          </w:p>
          <w:p w14:paraId="324B5D61" w14:textId="2ED4EC98" w:rsidR="00024F88" w:rsidRPr="004E6549" w:rsidRDefault="004E6549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549">
              <w:rPr>
                <w:rFonts w:ascii="Arial" w:hAnsi="Arial" w:cs="Arial"/>
                <w:sz w:val="18"/>
                <w:szCs w:val="18"/>
              </w:rPr>
              <w:t>of diverse stakeholders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14:paraId="104A2EB4" w14:textId="77777777" w:rsidR="00C97028" w:rsidRPr="00C97028" w:rsidRDefault="00C97028" w:rsidP="00316724">
            <w:pPr>
              <w:pStyle w:val="NoSpacing"/>
              <w:jc w:val="center"/>
            </w:pPr>
          </w:p>
        </w:tc>
        <w:tc>
          <w:tcPr>
            <w:tcW w:w="3759" w:type="dxa"/>
          </w:tcPr>
          <w:p w14:paraId="08EE686A" w14:textId="77777777" w:rsidR="00C97028" w:rsidRPr="00C97028" w:rsidRDefault="00C97028" w:rsidP="00554E12">
            <w:pPr>
              <w:pStyle w:val="NoSpacing"/>
              <w:rPr>
                <w:rFonts w:ascii="Arial" w:hAnsi="Arial" w:cs="Arial"/>
              </w:rPr>
            </w:pPr>
          </w:p>
          <w:p w14:paraId="3D2866C0" w14:textId="77777777" w:rsidR="00C97028" w:rsidRP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 xml:space="preserve">Advocates for </w:t>
            </w:r>
          </w:p>
          <w:p w14:paraId="51FAAF16" w14:textId="77777777" w:rsid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7028">
              <w:rPr>
                <w:rFonts w:ascii="Arial" w:hAnsi="Arial" w:cs="Arial"/>
                <w:sz w:val="32"/>
                <w:szCs w:val="32"/>
              </w:rPr>
              <w:t>Equity Needs</w:t>
            </w:r>
          </w:p>
          <w:p w14:paraId="497E5A95" w14:textId="74F2A4BA" w:rsidR="004E6549" w:rsidRPr="004E6549" w:rsidRDefault="004E6549" w:rsidP="00554E1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E6549">
              <w:rPr>
                <w:rFonts w:ascii="Arial" w:hAnsi="Arial" w:cs="Arial"/>
                <w:sz w:val="18"/>
                <w:szCs w:val="18"/>
              </w:rPr>
              <w:t>Help stakeholders on the margins engage fully to create equitable outcomes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91BC8F2" w14:textId="77777777" w:rsidR="00C97028" w:rsidRPr="00C97028" w:rsidRDefault="00C97028" w:rsidP="00554E1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620AA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7A47C0F5" w14:textId="77777777" w:rsidR="00F21F0C" w:rsidRDefault="00F21F0C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15A69D8F" w14:textId="77777777" w:rsidR="00F21F0C" w:rsidRDefault="00F21F0C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2B411E63" w14:textId="2DC264ED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 Dimension that you would like to influence:</w:t>
      </w:r>
    </w:p>
    <w:p w14:paraId="5164DCB1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2E53F00D" w14:textId="77777777" w:rsidR="00F21F0C" w:rsidRDefault="00F21F0C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33C46E39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5A71C711" w14:textId="633D0552" w:rsidR="00C97028" w:rsidRDefault="00F21F0C" w:rsidP="00AB1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two</w:t>
      </w:r>
      <w:r w:rsidR="00C97028">
        <w:rPr>
          <w:rFonts w:ascii="Arial" w:hAnsi="Arial" w:cs="Arial"/>
          <w:sz w:val="24"/>
          <w:szCs w:val="24"/>
        </w:rPr>
        <w:t xml:space="preserve"> tactics you want to employ to influence</w:t>
      </w:r>
      <w:r>
        <w:rPr>
          <w:rFonts w:ascii="Arial" w:hAnsi="Arial" w:cs="Arial"/>
          <w:sz w:val="24"/>
          <w:szCs w:val="24"/>
        </w:rPr>
        <w:t xml:space="preserve"> one or more Equity Mindset </w:t>
      </w:r>
      <w:r w:rsidR="0031672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rivers</w:t>
      </w:r>
      <w:r w:rsidR="00C97028">
        <w:rPr>
          <w:rFonts w:ascii="Arial" w:hAnsi="Arial" w:cs="Arial"/>
          <w:sz w:val="24"/>
          <w:szCs w:val="24"/>
        </w:rPr>
        <w:t xml:space="preserve"> (Beliefs, Perceptions, Behaviors, Actions, Thoughts)</w:t>
      </w:r>
      <w:r>
        <w:rPr>
          <w:rFonts w:ascii="Arial" w:hAnsi="Arial" w:cs="Arial"/>
          <w:sz w:val="24"/>
          <w:szCs w:val="24"/>
        </w:rPr>
        <w:t xml:space="preserve"> in the next six months</w:t>
      </w:r>
      <w:r w:rsidR="00C97028">
        <w:rPr>
          <w:rFonts w:ascii="Arial" w:hAnsi="Arial" w:cs="Arial"/>
          <w:sz w:val="24"/>
          <w:szCs w:val="24"/>
        </w:rPr>
        <w:t>:</w:t>
      </w:r>
    </w:p>
    <w:p w14:paraId="758540CC" w14:textId="3CBAF2FD" w:rsidR="00C97028" w:rsidRDefault="00F21F0C" w:rsidP="00F21F0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778203" w14:textId="14C377A5" w:rsidR="00F21F0C" w:rsidRDefault="00F21F0C" w:rsidP="00F21F0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6CD20B" w14:textId="77777777" w:rsidR="00F21F0C" w:rsidRDefault="00F21F0C" w:rsidP="00F21F0C">
      <w:pPr>
        <w:pStyle w:val="NoSpacing"/>
        <w:rPr>
          <w:rFonts w:ascii="Arial" w:hAnsi="Arial" w:cs="Arial"/>
          <w:sz w:val="24"/>
          <w:szCs w:val="24"/>
        </w:rPr>
      </w:pPr>
    </w:p>
    <w:p w14:paraId="49012136" w14:textId="77777777" w:rsidR="00C97028" w:rsidRDefault="00C97028" w:rsidP="00AB1AAE">
      <w:pPr>
        <w:pStyle w:val="NoSpacing"/>
        <w:rPr>
          <w:rFonts w:ascii="Arial" w:hAnsi="Arial" w:cs="Arial"/>
          <w:sz w:val="24"/>
          <w:szCs w:val="24"/>
        </w:rPr>
      </w:pPr>
    </w:p>
    <w:p w14:paraId="25E3DE98" w14:textId="7C0DB9B0" w:rsidR="00F21F0C" w:rsidRDefault="00F21F0C" w:rsidP="00AB1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are successful, describe two points of evidence you would like to see:</w:t>
      </w:r>
    </w:p>
    <w:p w14:paraId="6C3744B8" w14:textId="77777777" w:rsidR="00F21F0C" w:rsidRDefault="00F21F0C" w:rsidP="00F21F0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</w:p>
    <w:p w14:paraId="1F54439A" w14:textId="77777777" w:rsidR="00F21F0C" w:rsidRDefault="00F21F0C" w:rsidP="00F21F0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999C38" w14:textId="1D7CDDAB" w:rsidR="00F21F0C" w:rsidRPr="00AB1AAE" w:rsidRDefault="00F21F0C" w:rsidP="00F21F0C">
      <w:pPr>
        <w:pStyle w:val="NoSpacing"/>
        <w:rPr>
          <w:rFonts w:ascii="Arial" w:hAnsi="Arial" w:cs="Arial"/>
          <w:sz w:val="24"/>
          <w:szCs w:val="24"/>
        </w:rPr>
      </w:pPr>
    </w:p>
    <w:sectPr w:rsidR="00F21F0C" w:rsidRPr="00AB1AAE" w:rsidSect="00677D0D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E68F" w14:textId="77777777" w:rsidR="00690272" w:rsidRDefault="00690272" w:rsidP="00677D0D">
      <w:pPr>
        <w:spacing w:after="0" w:line="240" w:lineRule="auto"/>
      </w:pPr>
      <w:r>
        <w:separator/>
      </w:r>
    </w:p>
  </w:endnote>
  <w:endnote w:type="continuationSeparator" w:id="0">
    <w:p w14:paraId="2F813080" w14:textId="77777777" w:rsidR="00690272" w:rsidRDefault="00690272" w:rsidP="0067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9701" w14:textId="77777777" w:rsidR="00690272" w:rsidRDefault="00690272" w:rsidP="00677D0D">
      <w:pPr>
        <w:spacing w:after="0" w:line="240" w:lineRule="auto"/>
      </w:pPr>
      <w:r>
        <w:separator/>
      </w:r>
    </w:p>
  </w:footnote>
  <w:footnote w:type="continuationSeparator" w:id="0">
    <w:p w14:paraId="78EBFD13" w14:textId="77777777" w:rsidR="00690272" w:rsidRDefault="00690272" w:rsidP="0067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B2C0" w14:textId="70C59EE1" w:rsidR="00677D0D" w:rsidRDefault="00677D0D">
    <w:pPr>
      <w:pStyle w:val="Header"/>
    </w:pPr>
    <w:r w:rsidRPr="00677D0D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E955189" wp14:editId="44664B4D">
          <wp:simplePos x="0" y="0"/>
          <wp:positionH relativeFrom="column">
            <wp:posOffset>5676900</wp:posOffset>
          </wp:positionH>
          <wp:positionV relativeFrom="paragraph">
            <wp:posOffset>-228600</wp:posOffset>
          </wp:positionV>
          <wp:extent cx="977900" cy="448310"/>
          <wp:effectExtent l="0" t="0" r="0" b="8890"/>
          <wp:wrapSquare wrapText="bothSides"/>
          <wp:docPr id="3" name="OC_Secondary_Mark_FC_White_Grnd.png" descr="OC_Secondary_Mark_FC_White_Grnd.png">
            <a:extLst xmlns:a="http://schemas.openxmlformats.org/drawingml/2006/main">
              <a:ext uri="{FF2B5EF4-FFF2-40B4-BE49-F238E27FC236}">
                <a16:creationId xmlns:a16="http://schemas.microsoft.com/office/drawing/2014/main" id="{41352560-94F7-C44F-77E8-87E1D0645B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C_Secondary_Mark_FC_White_Grnd.png" descr="OC_Secondary_Mark_FC_White_Grnd.png">
                    <a:extLst>
                      <a:ext uri="{FF2B5EF4-FFF2-40B4-BE49-F238E27FC236}">
                        <a16:creationId xmlns:a16="http://schemas.microsoft.com/office/drawing/2014/main" id="{41352560-94F7-C44F-77E8-87E1D0645B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4483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F624F" w14:textId="77777777" w:rsidR="00677D0D" w:rsidRDefault="0067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4B5"/>
    <w:multiLevelType w:val="hybridMultilevel"/>
    <w:tmpl w:val="185A8250"/>
    <w:lvl w:ilvl="0" w:tplc="2D160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13EF9"/>
    <w:multiLevelType w:val="hybridMultilevel"/>
    <w:tmpl w:val="504247F2"/>
    <w:lvl w:ilvl="0" w:tplc="2D160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17208"/>
    <w:multiLevelType w:val="hybridMultilevel"/>
    <w:tmpl w:val="31307EE0"/>
    <w:lvl w:ilvl="0" w:tplc="8F08A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D51AB"/>
    <w:multiLevelType w:val="hybridMultilevel"/>
    <w:tmpl w:val="D68A0986"/>
    <w:lvl w:ilvl="0" w:tplc="2D160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F398A"/>
    <w:multiLevelType w:val="hybridMultilevel"/>
    <w:tmpl w:val="85CECC0A"/>
    <w:lvl w:ilvl="0" w:tplc="A44E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8E6C82"/>
    <w:multiLevelType w:val="hybridMultilevel"/>
    <w:tmpl w:val="185A825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3D6E8D"/>
    <w:multiLevelType w:val="hybridMultilevel"/>
    <w:tmpl w:val="185A825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079737">
    <w:abstractNumId w:val="2"/>
  </w:num>
  <w:num w:numId="2" w16cid:durableId="746222641">
    <w:abstractNumId w:val="4"/>
  </w:num>
  <w:num w:numId="3" w16cid:durableId="1441756621">
    <w:abstractNumId w:val="0"/>
  </w:num>
  <w:num w:numId="4" w16cid:durableId="144399512">
    <w:abstractNumId w:val="5"/>
  </w:num>
  <w:num w:numId="5" w16cid:durableId="1561011785">
    <w:abstractNumId w:val="3"/>
  </w:num>
  <w:num w:numId="6" w16cid:durableId="1194342070">
    <w:abstractNumId w:val="1"/>
  </w:num>
  <w:num w:numId="7" w16cid:durableId="1759869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0D"/>
    <w:rsid w:val="00024F88"/>
    <w:rsid w:val="00076805"/>
    <w:rsid w:val="00124AE0"/>
    <w:rsid w:val="001D325A"/>
    <w:rsid w:val="002A5D45"/>
    <w:rsid w:val="00316724"/>
    <w:rsid w:val="0034032C"/>
    <w:rsid w:val="00421470"/>
    <w:rsid w:val="0047592F"/>
    <w:rsid w:val="004B5544"/>
    <w:rsid w:val="004E6549"/>
    <w:rsid w:val="00524D07"/>
    <w:rsid w:val="005645E6"/>
    <w:rsid w:val="005D51B8"/>
    <w:rsid w:val="005E4D3C"/>
    <w:rsid w:val="00612641"/>
    <w:rsid w:val="006200F0"/>
    <w:rsid w:val="00655667"/>
    <w:rsid w:val="00677D0D"/>
    <w:rsid w:val="00690272"/>
    <w:rsid w:val="006D5849"/>
    <w:rsid w:val="007E5B4E"/>
    <w:rsid w:val="00AB1AAE"/>
    <w:rsid w:val="00B60F20"/>
    <w:rsid w:val="00C97028"/>
    <w:rsid w:val="00F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6882"/>
  <w15:chartTrackingRefBased/>
  <w15:docId w15:val="{592665AE-4346-4CED-9587-F56B765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D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0D"/>
  </w:style>
  <w:style w:type="paragraph" w:styleId="Footer">
    <w:name w:val="footer"/>
    <w:basedOn w:val="Normal"/>
    <w:link w:val="FooterChar"/>
    <w:uiPriority w:val="99"/>
    <w:unhideWhenUsed/>
    <w:rsid w:val="0067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0D"/>
  </w:style>
  <w:style w:type="table" w:styleId="TableGrid">
    <w:name w:val="Table Grid"/>
    <w:basedOn w:val="TableNormal"/>
    <w:uiPriority w:val="39"/>
    <w:rsid w:val="0067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fded6f5-d1d0-4596-a1c0-00c047dd6749}" enabled="1" method="Standard" siteId="{7a41925e-f697-4f7c-bec3-0470887ac75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Ajuah Helton</dc:creator>
  <cp:keywords/>
  <dc:description/>
  <cp:lastModifiedBy>Emily Fishkin (She/Her)</cp:lastModifiedBy>
  <cp:revision>2</cp:revision>
  <dcterms:created xsi:type="dcterms:W3CDTF">2024-09-03T21:48:00Z</dcterms:created>
  <dcterms:modified xsi:type="dcterms:W3CDTF">2024-09-03T21:48:00Z</dcterms:modified>
</cp:coreProperties>
</file>